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8756" w14:textId="77777777" w:rsidR="004A312D" w:rsidRPr="00FC06C7" w:rsidRDefault="004A312D" w:rsidP="004A312D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i/>
          <w:color w:val="009999"/>
          <w:sz w:val="30"/>
          <w:szCs w:val="30"/>
          <w:lang w:val="en-GB"/>
        </w:rPr>
      </w:pPr>
      <w:r w:rsidRPr="004A312D">
        <w:rPr>
          <w:i/>
          <w:noProof/>
          <w:lang w:val="en-US" w:eastAsia="nl-NL"/>
        </w:rPr>
        <w:drawing>
          <wp:inline distT="0" distB="0" distL="0" distR="0" wp14:anchorId="0573858E" wp14:editId="3BD744B8">
            <wp:extent cx="1075581" cy="504825"/>
            <wp:effectExtent l="19050" t="0" r="0" b="0"/>
            <wp:docPr id="6" name="Afbeelding 1" descr="E:\temp\ACT\Bureau\EefBeeldme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ACT\Bureau\EefBeeldmer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84" cy="5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C06C7">
        <w:rPr>
          <w:rFonts w:ascii="LucidaSans-Demi" w:hAnsi="LucidaSans-Demi" w:cs="LucidaSans-Demi"/>
          <w:b/>
          <w:i/>
          <w:color w:val="009999"/>
          <w:sz w:val="30"/>
          <w:szCs w:val="30"/>
          <w:lang w:val="en-GB"/>
        </w:rPr>
        <w:t>van</w:t>
      </w:r>
      <w:proofErr w:type="gramEnd"/>
      <w:r w:rsidRPr="00FC06C7">
        <w:rPr>
          <w:rFonts w:ascii="LucidaSans-Demi" w:hAnsi="LucidaSans-Demi" w:cs="LucidaSans-Demi"/>
          <w:b/>
          <w:i/>
          <w:color w:val="009999"/>
          <w:sz w:val="30"/>
          <w:szCs w:val="30"/>
          <w:lang w:val="en-GB"/>
        </w:rPr>
        <w:t xml:space="preserve"> Kemenade</w:t>
      </w:r>
    </w:p>
    <w:p w14:paraId="599DE753" w14:textId="77777777" w:rsidR="004A312D" w:rsidRPr="00E1488B" w:rsidRDefault="004A312D" w:rsidP="004A312D">
      <w:pPr>
        <w:ind w:left="1416" w:firstLine="708"/>
        <w:rPr>
          <w:rFonts w:ascii="LucidaSans-Italic" w:hAnsi="LucidaSans-Italic" w:cs="LucidaSans-Italic"/>
          <w:b/>
          <w:i/>
          <w:iCs/>
          <w:color w:val="009999"/>
          <w:sz w:val="13"/>
          <w:szCs w:val="13"/>
          <w:lang w:val="en-GB"/>
        </w:rPr>
      </w:pPr>
      <w:r w:rsidRPr="00E1488B">
        <w:rPr>
          <w:rFonts w:ascii="LucidaSans-Italic" w:hAnsi="LucidaSans-Italic" w:cs="LucidaSans-Italic"/>
          <w:b/>
          <w:i/>
          <w:iCs/>
          <w:color w:val="009999"/>
          <w:sz w:val="13"/>
          <w:szCs w:val="13"/>
          <w:lang w:val="en-GB"/>
        </w:rPr>
        <w:t>Audit Coaching Training</w:t>
      </w:r>
    </w:p>
    <w:p w14:paraId="19C04960" w14:textId="77777777" w:rsidR="004A312D" w:rsidRDefault="004A312D" w:rsidP="004A312D">
      <w:pPr>
        <w:rPr>
          <w:rFonts w:ascii="LucidaSans-Italic" w:hAnsi="LucidaSans-Italic" w:cs="LucidaSans-Italic"/>
          <w:i/>
          <w:iCs/>
          <w:color w:val="26FF92"/>
          <w:sz w:val="13"/>
          <w:szCs w:val="13"/>
          <w:lang w:val="en-GB"/>
        </w:rPr>
      </w:pPr>
    </w:p>
    <w:p w14:paraId="00CBA2C6" w14:textId="77777777" w:rsidR="004A312D" w:rsidRDefault="004A312D" w:rsidP="004A312D">
      <w:pPr>
        <w:rPr>
          <w:lang w:val="en-GB"/>
        </w:rPr>
      </w:pPr>
    </w:p>
    <w:p w14:paraId="1F303091" w14:textId="77777777" w:rsidR="00FE3FB7" w:rsidRPr="0044528B" w:rsidRDefault="004A312D" w:rsidP="004A312D">
      <w:pPr>
        <w:rPr>
          <w:b/>
          <w:i/>
          <w:color w:val="009999"/>
          <w:sz w:val="28"/>
          <w:szCs w:val="28"/>
          <w:lang w:val="en-GB"/>
        </w:rPr>
      </w:pPr>
      <w:r w:rsidRPr="0044528B">
        <w:rPr>
          <w:b/>
          <w:color w:val="009999"/>
          <w:sz w:val="28"/>
          <w:szCs w:val="28"/>
          <w:lang w:val="en-GB"/>
        </w:rPr>
        <w:t xml:space="preserve">Overview of services that can be offered by </w:t>
      </w:r>
      <w:r w:rsidRPr="0044528B">
        <w:rPr>
          <w:b/>
          <w:i/>
          <w:color w:val="009999"/>
          <w:sz w:val="28"/>
          <w:szCs w:val="28"/>
          <w:lang w:val="en-GB"/>
        </w:rPr>
        <w:t>Van Kemenade ACT</w:t>
      </w:r>
    </w:p>
    <w:p w14:paraId="16C3EBB8" w14:textId="3AE27053" w:rsidR="004A312D" w:rsidRDefault="004A312D" w:rsidP="004A312D">
      <w:pPr>
        <w:rPr>
          <w:lang w:val="en-GB"/>
        </w:rPr>
      </w:pPr>
      <w:r>
        <w:rPr>
          <w:lang w:val="en-GB"/>
        </w:rPr>
        <w:t xml:space="preserve">This overview contains examples of services that have been rendered in the past or can be in future by </w:t>
      </w:r>
      <w:r w:rsidRPr="004A312D">
        <w:rPr>
          <w:i/>
          <w:lang w:val="en-GB"/>
        </w:rPr>
        <w:t>Van Kemenade ACT.</w:t>
      </w:r>
      <w:r>
        <w:rPr>
          <w:lang w:val="en-GB"/>
        </w:rPr>
        <w:t xml:space="preserve">  We make a distinction between Audit, Coaching and Training.</w:t>
      </w:r>
      <w:r w:rsidR="0077330E" w:rsidRPr="0077330E">
        <w:rPr>
          <w:lang w:val="en-GB"/>
        </w:rPr>
        <w:t xml:space="preserve"> </w:t>
      </w:r>
    </w:p>
    <w:p w14:paraId="7536A3EE" w14:textId="77777777" w:rsidR="004A312D" w:rsidRPr="0044528B" w:rsidRDefault="004A312D" w:rsidP="004A312D">
      <w:pPr>
        <w:rPr>
          <w:b/>
          <w:color w:val="009999"/>
          <w:lang w:val="en-GB"/>
        </w:rPr>
      </w:pPr>
      <w:r w:rsidRPr="0044528B">
        <w:rPr>
          <w:b/>
          <w:color w:val="009999"/>
          <w:lang w:val="en-GB"/>
        </w:rPr>
        <w:t>Audit</w:t>
      </w:r>
    </w:p>
    <w:p w14:paraId="4C3BDEDA" w14:textId="77777777" w:rsidR="00EB170D" w:rsidRDefault="004A312D" w:rsidP="004A312D">
      <w:pPr>
        <w:rPr>
          <w:lang w:val="en-GB"/>
        </w:rPr>
      </w:pPr>
      <w:r>
        <w:rPr>
          <w:lang w:val="en-GB"/>
        </w:rPr>
        <w:t>Performing audit can be done on any standard that you suggest, be it Joint Commission International-Standards,</w:t>
      </w:r>
      <w:r w:rsidR="00EB170D">
        <w:rPr>
          <w:lang w:val="en-GB"/>
        </w:rPr>
        <w:t xml:space="preserve"> models like</w:t>
      </w:r>
      <w:r>
        <w:rPr>
          <w:lang w:val="en-GB"/>
        </w:rPr>
        <w:t xml:space="preserve"> the EFQM-</w:t>
      </w:r>
      <w:r w:rsidR="00EB170D">
        <w:rPr>
          <w:lang w:val="en-GB"/>
        </w:rPr>
        <w:t>Excellence-</w:t>
      </w:r>
      <w:r>
        <w:rPr>
          <w:lang w:val="en-GB"/>
        </w:rPr>
        <w:t>model</w:t>
      </w:r>
      <w:r w:rsidR="006754B8">
        <w:rPr>
          <w:lang w:val="en-GB"/>
        </w:rPr>
        <w:t xml:space="preserve"> </w:t>
      </w:r>
      <w:r w:rsidR="00EB170D">
        <w:rPr>
          <w:lang w:val="en-GB"/>
        </w:rPr>
        <w:t>and INK Management model or a tailor made instrument.  It can be a baseline audit or regular audit. We can provide the auditors, although we prefer to train your own people in that and just provide the chairman of the audit team.</w:t>
      </w:r>
    </w:p>
    <w:p w14:paraId="2FE13D51" w14:textId="77777777" w:rsidR="00EB170D" w:rsidRPr="0044528B" w:rsidRDefault="00EB170D" w:rsidP="004A312D">
      <w:pPr>
        <w:rPr>
          <w:b/>
          <w:color w:val="009999"/>
          <w:lang w:val="en-GB"/>
        </w:rPr>
      </w:pPr>
      <w:r w:rsidRPr="0044528B">
        <w:rPr>
          <w:b/>
          <w:color w:val="009999"/>
          <w:lang w:val="en-GB"/>
        </w:rPr>
        <w:t>Coaching</w:t>
      </w:r>
    </w:p>
    <w:p w14:paraId="6EFA2A62" w14:textId="77777777" w:rsidR="004A312D" w:rsidRDefault="00EB170D" w:rsidP="004A312D">
      <w:pPr>
        <w:rPr>
          <w:lang w:val="en-GB"/>
        </w:rPr>
      </w:pPr>
      <w:r w:rsidRPr="00EB170D">
        <w:rPr>
          <w:i/>
          <w:lang w:val="en-GB"/>
        </w:rPr>
        <w:t>Van Kemenade ACT</w:t>
      </w:r>
      <w:r>
        <w:rPr>
          <w:i/>
          <w:lang w:val="en-GB"/>
        </w:rPr>
        <w:t xml:space="preserve"> </w:t>
      </w:r>
      <w:r w:rsidRPr="00EB170D">
        <w:rPr>
          <w:lang w:val="en-GB"/>
        </w:rPr>
        <w:t>has a longstanding experience in</w:t>
      </w:r>
      <w:r>
        <w:rPr>
          <w:lang w:val="en-GB"/>
        </w:rPr>
        <w:t xml:space="preserve"> coaching individuals, partly at distance, partly in life setting. We focus on managers and quality responsible staff members.</w:t>
      </w:r>
    </w:p>
    <w:p w14:paraId="0E38E944" w14:textId="77777777" w:rsidR="00EB170D" w:rsidRDefault="00EB170D" w:rsidP="004A312D">
      <w:pPr>
        <w:rPr>
          <w:lang w:val="en-GB"/>
        </w:rPr>
      </w:pPr>
      <w:r>
        <w:rPr>
          <w:lang w:val="en-GB"/>
        </w:rPr>
        <w:t>Besides individual coaching, we can coach your organisation in an organisation wide change process. I</w:t>
      </w:r>
      <w:r w:rsidR="00D33EBE">
        <w:rPr>
          <w:lang w:val="en-GB"/>
        </w:rPr>
        <w:t xml:space="preserve">t can be aimed at implementing a Quality Management System, </w:t>
      </w:r>
      <w:r>
        <w:rPr>
          <w:lang w:val="en-GB"/>
        </w:rPr>
        <w:t xml:space="preserve">establishing a Quality Culture, </w:t>
      </w:r>
      <w:r w:rsidR="00D33EBE">
        <w:rPr>
          <w:lang w:val="en-GB"/>
        </w:rPr>
        <w:t>increasing the level of</w:t>
      </w:r>
      <w:r>
        <w:rPr>
          <w:lang w:val="en-GB"/>
        </w:rPr>
        <w:t xml:space="preserve"> Patient Centred Healthcare.</w:t>
      </w:r>
    </w:p>
    <w:p w14:paraId="38598C54" w14:textId="77777777" w:rsidR="00EB170D" w:rsidRPr="0044528B" w:rsidRDefault="00EB170D" w:rsidP="004A312D">
      <w:pPr>
        <w:rPr>
          <w:b/>
          <w:color w:val="009999"/>
          <w:lang w:val="en-GB"/>
        </w:rPr>
      </w:pPr>
      <w:r w:rsidRPr="0044528B">
        <w:rPr>
          <w:b/>
          <w:color w:val="009999"/>
          <w:lang w:val="en-GB"/>
        </w:rPr>
        <w:t>Training</w:t>
      </w:r>
    </w:p>
    <w:p w14:paraId="5E6935F3" w14:textId="77777777" w:rsidR="00EB170D" w:rsidRDefault="00EB170D" w:rsidP="004A312D">
      <w:pPr>
        <w:rPr>
          <w:lang w:val="en-GB"/>
        </w:rPr>
      </w:pPr>
      <w:r w:rsidRPr="00EB170D">
        <w:rPr>
          <w:lang w:val="en-GB"/>
        </w:rPr>
        <w:t xml:space="preserve">An important tool </w:t>
      </w:r>
      <w:r w:rsidR="00D33EBE">
        <w:rPr>
          <w:lang w:val="en-GB"/>
        </w:rPr>
        <w:t xml:space="preserve">we offer is training. </w:t>
      </w:r>
      <w:r>
        <w:rPr>
          <w:lang w:val="en-GB"/>
        </w:rPr>
        <w:t>All trainings are tailor made.  We have basic and advanced training. Examples of training topics are:</w:t>
      </w:r>
    </w:p>
    <w:p w14:paraId="05479767" w14:textId="77777777" w:rsidR="00D33EBE" w:rsidRDefault="00D33EBE" w:rsidP="00EB170D">
      <w:pPr>
        <w:pStyle w:val="Geenafstand"/>
        <w:rPr>
          <w:lang w:val="en-GB"/>
        </w:rPr>
      </w:pPr>
      <w:bookmarkStart w:id="0" w:name="_GoBack"/>
      <w:r>
        <w:rPr>
          <w:lang w:val="en-GB"/>
        </w:rPr>
        <w:t xml:space="preserve">Change management </w:t>
      </w:r>
    </w:p>
    <w:p w14:paraId="26880204" w14:textId="77777777" w:rsidR="00FC06C7" w:rsidRDefault="00FC06C7" w:rsidP="00EB170D">
      <w:pPr>
        <w:pStyle w:val="Geenafstand"/>
        <w:rPr>
          <w:lang w:val="en-GB"/>
        </w:rPr>
      </w:pPr>
      <w:r>
        <w:rPr>
          <w:lang w:val="en-GB"/>
        </w:rPr>
        <w:t>Passion in Your Work</w:t>
      </w:r>
    </w:p>
    <w:p w14:paraId="4AC224C0" w14:textId="77777777" w:rsidR="00D33EBE" w:rsidRDefault="00D33EBE" w:rsidP="00EB170D">
      <w:pPr>
        <w:pStyle w:val="Geenafstand"/>
        <w:rPr>
          <w:lang w:val="en-GB"/>
        </w:rPr>
      </w:pPr>
      <w:r>
        <w:rPr>
          <w:lang w:val="en-GB"/>
        </w:rPr>
        <w:t>Training on Work Code of Conduct</w:t>
      </w:r>
    </w:p>
    <w:p w14:paraId="1508B6AA" w14:textId="77777777" w:rsidR="00D33EBE" w:rsidRDefault="00D33EBE" w:rsidP="00D33EBE">
      <w:pPr>
        <w:pStyle w:val="Geenafstand"/>
        <w:rPr>
          <w:lang w:val="en-GB"/>
        </w:rPr>
      </w:pPr>
      <w:r>
        <w:rPr>
          <w:lang w:val="en-GB"/>
        </w:rPr>
        <w:t>Leadership in constraints</w:t>
      </w:r>
    </w:p>
    <w:p w14:paraId="0A54543B" w14:textId="77777777" w:rsidR="00D33EBE" w:rsidRDefault="00D33EBE" w:rsidP="00D33EBE">
      <w:pPr>
        <w:pStyle w:val="Geenafstand"/>
        <w:rPr>
          <w:lang w:val="en-GB"/>
        </w:rPr>
      </w:pPr>
      <w:r>
        <w:rPr>
          <w:lang w:val="en-GB"/>
        </w:rPr>
        <w:t>Mission, Vision and Values</w:t>
      </w:r>
    </w:p>
    <w:p w14:paraId="2C548DDD" w14:textId="77777777" w:rsidR="00D33EBE" w:rsidRDefault="00D33EBE" w:rsidP="00D33EBE">
      <w:pPr>
        <w:pStyle w:val="Geenafstand"/>
        <w:rPr>
          <w:lang w:val="en-GB"/>
        </w:rPr>
      </w:pPr>
      <w:r>
        <w:rPr>
          <w:lang w:val="en-GB"/>
        </w:rPr>
        <w:t>Internal Audit Training</w:t>
      </w:r>
    </w:p>
    <w:p w14:paraId="42D32C1B" w14:textId="77777777" w:rsidR="00FC06C7" w:rsidRDefault="00FC06C7" w:rsidP="00EB170D">
      <w:pPr>
        <w:pStyle w:val="Geenafstand"/>
        <w:rPr>
          <w:lang w:val="en-GB"/>
        </w:rPr>
      </w:pPr>
      <w:r>
        <w:rPr>
          <w:lang w:val="en-GB"/>
        </w:rPr>
        <w:t>Patient Centred Healthcare</w:t>
      </w:r>
    </w:p>
    <w:p w14:paraId="3A4FD2F6" w14:textId="77777777" w:rsidR="00EB170D" w:rsidRDefault="00EB170D" w:rsidP="00EB170D">
      <w:pPr>
        <w:pStyle w:val="Geenafstand"/>
        <w:rPr>
          <w:lang w:val="en-GB"/>
        </w:rPr>
      </w:pPr>
      <w:r>
        <w:rPr>
          <w:lang w:val="en-GB"/>
        </w:rPr>
        <w:t>Human Capacity Management</w:t>
      </w:r>
    </w:p>
    <w:p w14:paraId="235D0854" w14:textId="77777777" w:rsidR="00EB170D" w:rsidRDefault="00EB170D" w:rsidP="00EB170D">
      <w:pPr>
        <w:pStyle w:val="Geenafstand"/>
        <w:rPr>
          <w:lang w:val="en-GB"/>
        </w:rPr>
      </w:pPr>
      <w:r>
        <w:rPr>
          <w:lang w:val="en-GB"/>
        </w:rPr>
        <w:t>Waste Management</w:t>
      </w:r>
    </w:p>
    <w:p w14:paraId="431533A4" w14:textId="77777777" w:rsidR="00EB170D" w:rsidRDefault="00EB170D" w:rsidP="00EB170D">
      <w:pPr>
        <w:pStyle w:val="Geenafstand"/>
        <w:rPr>
          <w:lang w:val="en-GB"/>
        </w:rPr>
      </w:pPr>
      <w:r>
        <w:rPr>
          <w:lang w:val="en-GB"/>
        </w:rPr>
        <w:t>Lean Management</w:t>
      </w:r>
    </w:p>
    <w:p w14:paraId="1F6AEC1A" w14:textId="77777777" w:rsidR="00EB170D" w:rsidRDefault="00EB170D" w:rsidP="00EB170D">
      <w:pPr>
        <w:pStyle w:val="Geenafstand"/>
        <w:rPr>
          <w:lang w:val="en-GB"/>
        </w:rPr>
      </w:pPr>
      <w:r>
        <w:rPr>
          <w:lang w:val="en-GB"/>
        </w:rPr>
        <w:t>Performance Indicators</w:t>
      </w:r>
    </w:p>
    <w:p w14:paraId="63F06CE5" w14:textId="77777777" w:rsidR="0077330E" w:rsidRPr="00EB170D" w:rsidRDefault="00EB170D" w:rsidP="0077330E">
      <w:pPr>
        <w:pStyle w:val="Geenafstand"/>
        <w:rPr>
          <w:lang w:val="en-GB"/>
        </w:rPr>
      </w:pPr>
      <w:r>
        <w:rPr>
          <w:lang w:val="en-GB"/>
        </w:rPr>
        <w:t>Appreciative Auditing</w:t>
      </w:r>
      <w:r w:rsidR="0077330E" w:rsidRPr="0077330E">
        <w:rPr>
          <w:lang w:val="en-GB"/>
        </w:rPr>
        <w:t xml:space="preserve"> </w:t>
      </w:r>
    </w:p>
    <w:p w14:paraId="198E8A06" w14:textId="1BFBF187" w:rsidR="00EB170D" w:rsidRDefault="00B12535" w:rsidP="00EB170D">
      <w:pPr>
        <w:pStyle w:val="Geenafstand"/>
        <w:rPr>
          <w:lang w:val="en-GB"/>
        </w:rPr>
      </w:pPr>
      <w:r>
        <w:rPr>
          <w:lang w:val="en-GB"/>
        </w:rPr>
        <w:t>Conflict Management</w:t>
      </w:r>
    </w:p>
    <w:p w14:paraId="0C51D330" w14:textId="77777777" w:rsidR="00EB170D" w:rsidRDefault="00EB170D" w:rsidP="00EB170D">
      <w:pPr>
        <w:pStyle w:val="Geenafstand"/>
        <w:rPr>
          <w:lang w:val="en-GB"/>
        </w:rPr>
      </w:pPr>
      <w:r>
        <w:rPr>
          <w:lang w:val="en-GB"/>
        </w:rPr>
        <w:t>Training for Quality Managers</w:t>
      </w:r>
    </w:p>
    <w:p w14:paraId="3A1F8518" w14:textId="77777777" w:rsidR="00D33EBE" w:rsidRDefault="00D33EBE" w:rsidP="00EB170D">
      <w:pPr>
        <w:pStyle w:val="Geenafstand"/>
        <w:rPr>
          <w:lang w:val="en-GB"/>
        </w:rPr>
      </w:pPr>
      <w:r>
        <w:rPr>
          <w:lang w:val="en-GB"/>
        </w:rPr>
        <w:t>Strategic Planning</w:t>
      </w:r>
    </w:p>
    <w:p w14:paraId="284502B7" w14:textId="7123B3BD" w:rsidR="00D903B9" w:rsidRDefault="00D903B9" w:rsidP="00EB170D">
      <w:pPr>
        <w:pStyle w:val="Geenafstand"/>
        <w:rPr>
          <w:lang w:val="en-GB"/>
        </w:rPr>
      </w:pPr>
      <w:r>
        <w:rPr>
          <w:lang w:val="en-GB"/>
        </w:rPr>
        <w:t xml:space="preserve">Hospitality (in cooperation with </w:t>
      </w:r>
      <w:proofErr w:type="spellStart"/>
      <w:r>
        <w:rPr>
          <w:lang w:val="en-GB"/>
        </w:rPr>
        <w:t>Driessen</w:t>
      </w:r>
      <w:proofErr w:type="spellEnd"/>
      <w:r>
        <w:rPr>
          <w:lang w:val="en-GB"/>
        </w:rPr>
        <w:t xml:space="preserve"> Hygiene </w:t>
      </w:r>
      <w:proofErr w:type="spellStart"/>
      <w:r>
        <w:rPr>
          <w:lang w:val="en-GB"/>
        </w:rPr>
        <w:t>Totaal</w:t>
      </w:r>
      <w:proofErr w:type="spellEnd"/>
      <w:r>
        <w:rPr>
          <w:lang w:val="en-GB"/>
        </w:rPr>
        <w:t>)</w:t>
      </w:r>
    </w:p>
    <w:bookmarkEnd w:id="0"/>
    <w:p w14:paraId="6641CD72" w14:textId="77777777" w:rsidR="0077330E" w:rsidRDefault="0077330E"/>
    <w:sectPr w:rsidR="0077330E" w:rsidSect="00FE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Sans-Demi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Italic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2D"/>
    <w:rsid w:val="0044528B"/>
    <w:rsid w:val="004A312D"/>
    <w:rsid w:val="005423A4"/>
    <w:rsid w:val="006754B8"/>
    <w:rsid w:val="006D55C8"/>
    <w:rsid w:val="00702028"/>
    <w:rsid w:val="0077330E"/>
    <w:rsid w:val="00B12535"/>
    <w:rsid w:val="00D33EBE"/>
    <w:rsid w:val="00D903B9"/>
    <w:rsid w:val="00E1488B"/>
    <w:rsid w:val="00EB170D"/>
    <w:rsid w:val="00FC06C7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2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3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A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31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B1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3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A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31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B1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Everard</dc:creator>
  <cp:lastModifiedBy>Everard Van Kemenade</cp:lastModifiedBy>
  <cp:revision>3</cp:revision>
  <cp:lastPrinted>2017-02-11T11:50:00Z</cp:lastPrinted>
  <dcterms:created xsi:type="dcterms:W3CDTF">2017-05-27T15:13:00Z</dcterms:created>
  <dcterms:modified xsi:type="dcterms:W3CDTF">2017-05-27T15:31:00Z</dcterms:modified>
</cp:coreProperties>
</file>